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56" w:rsidRDefault="005F2B56" w:rsidP="00986BF3">
      <w:pPr>
        <w:rPr>
          <w:rFonts w:ascii="Cambria Math" w:hAnsi="Cambria Math"/>
        </w:rPr>
      </w:pPr>
      <w:bookmarkStart w:id="0" w:name="_GoBack"/>
      <w:bookmarkEnd w:id="0"/>
    </w:p>
    <w:p w:rsidR="00EE10D2" w:rsidRPr="003B23F9" w:rsidRDefault="00930005" w:rsidP="00930005">
      <w:pPr>
        <w:jc w:val="center"/>
        <w:rPr>
          <w:rFonts w:ascii="Cambria Math" w:hAnsi="Cambria Math"/>
        </w:rPr>
      </w:pPr>
      <w:r w:rsidRPr="003B23F9">
        <w:rPr>
          <w:rFonts w:ascii="Cambria Math" w:hAnsi="Cambria Math"/>
        </w:rPr>
        <w:t xml:space="preserve">COUNTRY RISK </w:t>
      </w:r>
      <w:r w:rsidR="003B23F9">
        <w:rPr>
          <w:rFonts w:ascii="Cambria Math" w:hAnsi="Cambria Math"/>
        </w:rPr>
        <w:t>REPORT</w:t>
      </w:r>
      <w:r w:rsidRPr="003B23F9">
        <w:rPr>
          <w:rFonts w:ascii="Cambria Math" w:hAnsi="Cambria Math"/>
        </w:rPr>
        <w:t xml:space="preserve"> </w:t>
      </w:r>
      <w:r w:rsidR="00EE3464" w:rsidRPr="003B23F9">
        <w:rPr>
          <w:rFonts w:ascii="Cambria Math" w:hAnsi="Cambria Math"/>
        </w:rPr>
        <w:t>ASSIGNMENT</w:t>
      </w:r>
    </w:p>
    <w:p w:rsidR="00EE3464" w:rsidRPr="003B23F9" w:rsidRDefault="00EE3464" w:rsidP="00EE3464">
      <w:pPr>
        <w:rPr>
          <w:rFonts w:ascii="Cambria Math" w:hAnsi="Cambria Math"/>
        </w:rPr>
      </w:pPr>
      <w:r w:rsidRPr="003B23F9">
        <w:rPr>
          <w:rFonts w:ascii="Cambria Math" w:hAnsi="Cambria Math"/>
          <w:u w:val="single"/>
        </w:rPr>
        <w:t>Objective</w:t>
      </w:r>
      <w:r w:rsidRPr="003B23F9">
        <w:rPr>
          <w:rFonts w:ascii="Cambria Math" w:hAnsi="Cambria Math"/>
        </w:rPr>
        <w:t xml:space="preserve">: Your goal </w:t>
      </w:r>
      <w:r w:rsidR="00676ACA" w:rsidRPr="003B23F9">
        <w:rPr>
          <w:rFonts w:ascii="Cambria Math" w:hAnsi="Cambria Math"/>
        </w:rPr>
        <w:t>for</w:t>
      </w:r>
      <w:r w:rsidRPr="003B23F9">
        <w:rPr>
          <w:rFonts w:ascii="Cambria Math" w:hAnsi="Cambria Math"/>
        </w:rPr>
        <w:t xml:space="preserve"> this assignment is to conduct a country risk </w:t>
      </w:r>
      <w:r w:rsidR="003B23F9">
        <w:rPr>
          <w:rFonts w:ascii="Cambria Math" w:hAnsi="Cambria Math"/>
        </w:rPr>
        <w:t>report</w:t>
      </w:r>
      <w:r w:rsidRPr="003B23F9">
        <w:rPr>
          <w:rFonts w:ascii="Cambria Math" w:hAnsi="Cambria Math"/>
        </w:rPr>
        <w:t xml:space="preserve">. This is a research-based </w:t>
      </w:r>
      <w:r w:rsidR="00CC5525">
        <w:rPr>
          <w:rFonts w:ascii="Cambria Math" w:hAnsi="Cambria Math"/>
        </w:rPr>
        <w:t xml:space="preserve">qualitative </w:t>
      </w:r>
      <w:r w:rsidRPr="003B23F9">
        <w:rPr>
          <w:rFonts w:ascii="Cambria Math" w:hAnsi="Cambria Math"/>
        </w:rPr>
        <w:t>assignment. This assignment will require you to combine knowledge from chapters 2</w:t>
      </w:r>
      <w:r w:rsidR="005E5AEE" w:rsidRPr="003B23F9">
        <w:rPr>
          <w:rFonts w:ascii="Cambria Math" w:hAnsi="Cambria Math"/>
        </w:rPr>
        <w:t>, 3</w:t>
      </w:r>
      <w:r w:rsidRPr="003B23F9">
        <w:rPr>
          <w:rFonts w:ascii="Cambria Math" w:hAnsi="Cambria Math"/>
        </w:rPr>
        <w:t>, 4</w:t>
      </w:r>
      <w:r w:rsidR="005E5AEE" w:rsidRPr="003B23F9">
        <w:rPr>
          <w:rFonts w:ascii="Cambria Math" w:hAnsi="Cambria Math"/>
        </w:rPr>
        <w:t>, and</w:t>
      </w:r>
      <w:r w:rsidR="00676ACA" w:rsidRPr="003B23F9">
        <w:rPr>
          <w:rFonts w:ascii="Cambria Math" w:hAnsi="Cambria Math"/>
        </w:rPr>
        <w:t xml:space="preserve"> </w:t>
      </w:r>
      <w:r w:rsidRPr="003B23F9">
        <w:rPr>
          <w:rFonts w:ascii="Cambria Math" w:hAnsi="Cambria Math"/>
        </w:rPr>
        <w:t>16 in addition to an</w:t>
      </w:r>
      <w:r w:rsidR="00676ACA" w:rsidRPr="003B23F9">
        <w:rPr>
          <w:rFonts w:ascii="Cambria Math" w:hAnsi="Cambria Math"/>
        </w:rPr>
        <w:t>y additional research/information you find on a country you select.</w:t>
      </w:r>
    </w:p>
    <w:p w:rsidR="00676ACA" w:rsidRPr="003B23F9" w:rsidRDefault="00676ACA" w:rsidP="00EE3464">
      <w:pPr>
        <w:rPr>
          <w:rFonts w:ascii="Cambria Math" w:hAnsi="Cambria Math"/>
        </w:rPr>
      </w:pPr>
      <w:r w:rsidRPr="003B23F9">
        <w:rPr>
          <w:rFonts w:ascii="Cambria Math" w:hAnsi="Cambria Math"/>
          <w:b/>
          <w:u w:val="single"/>
        </w:rPr>
        <w:t>Task</w:t>
      </w:r>
      <w:r w:rsidRPr="003B23F9">
        <w:rPr>
          <w:rFonts w:ascii="Cambria Math" w:hAnsi="Cambria Math"/>
        </w:rPr>
        <w:t xml:space="preserve">: </w:t>
      </w:r>
      <w:r w:rsidR="00CC5525">
        <w:rPr>
          <w:rFonts w:ascii="Cambria Math" w:hAnsi="Cambria Math"/>
        </w:rPr>
        <w:t xml:space="preserve">Refer to the World Bank ranking of economies by income in 2018 and select a Middle or Low income economy for this task. Make sure to </w:t>
      </w:r>
      <w:r w:rsidR="00A54D93">
        <w:rPr>
          <w:rFonts w:ascii="Cambria Math" w:hAnsi="Cambria Math"/>
        </w:rPr>
        <w:t>respond to the discussion on that for your selection. It will be on a first come first served</w:t>
      </w:r>
      <w:r w:rsidR="00CC5525">
        <w:rPr>
          <w:rFonts w:ascii="Cambria Math" w:hAnsi="Cambria Math"/>
        </w:rPr>
        <w:t>. You will be required to c</w:t>
      </w:r>
      <w:r w:rsidR="004343BE">
        <w:rPr>
          <w:rFonts w:ascii="Cambria Math" w:hAnsi="Cambria Math"/>
        </w:rPr>
        <w:t xml:space="preserve">onduct and prepare a risk analysis on </w:t>
      </w:r>
      <w:r w:rsidR="00CC5525">
        <w:rPr>
          <w:rFonts w:ascii="Cambria Math" w:hAnsi="Cambria Math"/>
        </w:rPr>
        <w:t xml:space="preserve">your selected </w:t>
      </w:r>
      <w:r w:rsidR="004343BE">
        <w:rPr>
          <w:rFonts w:ascii="Cambria Math" w:hAnsi="Cambria Math"/>
        </w:rPr>
        <w:t>country</w:t>
      </w:r>
      <w:r w:rsidR="00CC5525">
        <w:rPr>
          <w:rFonts w:ascii="Cambria Math" w:hAnsi="Cambria Math"/>
        </w:rPr>
        <w:t>.</w:t>
      </w:r>
      <w:r w:rsidR="0058311A" w:rsidRPr="0058311A">
        <w:rPr>
          <w:rFonts w:ascii="Cambria Math" w:hAnsi="Cambria Math"/>
        </w:rPr>
        <w:t xml:space="preserve"> </w:t>
      </w:r>
      <w:r w:rsidR="003B23F9">
        <w:rPr>
          <w:rFonts w:ascii="Cambria Math" w:hAnsi="Cambria Math"/>
        </w:rPr>
        <w:t xml:space="preserve">You will submit </w:t>
      </w:r>
      <w:r w:rsidR="004343BE">
        <w:rPr>
          <w:rFonts w:ascii="Cambria Math" w:hAnsi="Cambria Math"/>
        </w:rPr>
        <w:t xml:space="preserve">this </w:t>
      </w:r>
      <w:r w:rsidR="0058311A">
        <w:rPr>
          <w:rFonts w:ascii="Cambria Math" w:hAnsi="Cambria Math"/>
        </w:rPr>
        <w:t xml:space="preserve">report in a </w:t>
      </w:r>
      <w:r w:rsidR="002805B7">
        <w:rPr>
          <w:rFonts w:ascii="Cambria Math" w:hAnsi="Cambria Math"/>
        </w:rPr>
        <w:t xml:space="preserve">Word </w:t>
      </w:r>
      <w:r w:rsidR="0058311A">
        <w:rPr>
          <w:rFonts w:ascii="Cambria Math" w:hAnsi="Cambria Math"/>
        </w:rPr>
        <w:t>document f</w:t>
      </w:r>
      <w:r w:rsidR="004343BE">
        <w:rPr>
          <w:rFonts w:ascii="Cambria Math" w:hAnsi="Cambria Math"/>
        </w:rPr>
        <w:t>or a grade</w:t>
      </w:r>
      <w:r w:rsidR="003B23F9">
        <w:rPr>
          <w:rFonts w:ascii="Cambria Math" w:hAnsi="Cambria Math"/>
        </w:rPr>
        <w:t xml:space="preserve">. </w:t>
      </w:r>
      <w:r w:rsidRPr="003B23F9">
        <w:rPr>
          <w:rFonts w:ascii="Cambria Math" w:hAnsi="Cambria Math"/>
        </w:rPr>
        <w:t>Your analyses should at minimum cover</w:t>
      </w:r>
      <w:r w:rsidR="0023511E">
        <w:rPr>
          <w:rFonts w:ascii="Cambria Math" w:hAnsi="Cambria Math"/>
        </w:rPr>
        <w:t>/address</w:t>
      </w:r>
      <w:r w:rsidRPr="003B23F9">
        <w:rPr>
          <w:rFonts w:ascii="Cambria Math" w:hAnsi="Cambria Math"/>
        </w:rPr>
        <w:t xml:space="preserve"> these criteria:</w:t>
      </w:r>
    </w:p>
    <w:p w:rsidR="00676ACA" w:rsidRPr="003B23F9" w:rsidRDefault="00676ACA" w:rsidP="00676ACA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>Political Risk</w:t>
      </w:r>
    </w:p>
    <w:p w:rsidR="00676ACA" w:rsidRPr="003B23F9" w:rsidRDefault="00676ACA" w:rsidP="00676ACA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 xml:space="preserve">Country governance </w:t>
      </w:r>
    </w:p>
    <w:p w:rsidR="00676ACA" w:rsidRPr="003B23F9" w:rsidRDefault="00676ACA" w:rsidP="00676ACA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>Foreign Direct Investment</w:t>
      </w:r>
    </w:p>
    <w:p w:rsidR="00676ACA" w:rsidRPr="003B23F9" w:rsidRDefault="00432635" w:rsidP="00676ACA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>Economic indicators [</w:t>
      </w:r>
      <w:r w:rsidR="00676ACA" w:rsidRPr="003B23F9">
        <w:rPr>
          <w:rFonts w:ascii="Cambria Math" w:hAnsi="Cambria Math"/>
        </w:rPr>
        <w:t>historical</w:t>
      </w:r>
      <w:r>
        <w:rPr>
          <w:rFonts w:ascii="Cambria Math" w:hAnsi="Cambria Math"/>
        </w:rPr>
        <w:t>(if relevant)</w:t>
      </w:r>
      <w:r w:rsidR="00676ACA" w:rsidRPr="003B23F9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latest,</w:t>
      </w:r>
      <w:r w:rsidR="00676ACA" w:rsidRPr="003B23F9">
        <w:rPr>
          <w:rFonts w:ascii="Cambria Math" w:hAnsi="Cambria Math"/>
        </w:rPr>
        <w:t xml:space="preserve"> Trend</w:t>
      </w:r>
      <w:r>
        <w:rPr>
          <w:rFonts w:ascii="Cambria Math" w:hAnsi="Cambria Math"/>
        </w:rPr>
        <w:t>]</w:t>
      </w:r>
    </w:p>
    <w:p w:rsidR="00676ACA" w:rsidRPr="003B23F9" w:rsidRDefault="00676ACA" w:rsidP="00676ACA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>Economic/Monetary Unions (if any)</w:t>
      </w:r>
    </w:p>
    <w:p w:rsidR="00676ACA" w:rsidRPr="003B23F9" w:rsidRDefault="00676ACA" w:rsidP="00676ACA">
      <w:pPr>
        <w:rPr>
          <w:rFonts w:ascii="Cambria Math" w:hAnsi="Cambria Math"/>
        </w:rPr>
      </w:pPr>
      <w:r w:rsidRPr="003B23F9">
        <w:rPr>
          <w:rFonts w:ascii="Cambria Math" w:hAnsi="Cambria Math"/>
        </w:rPr>
        <w:t xml:space="preserve">Upon conducting your analyses/assessment, </w:t>
      </w:r>
      <w:r w:rsidRPr="002805B7">
        <w:rPr>
          <w:rFonts w:ascii="Cambria Math" w:hAnsi="Cambria Math"/>
          <w:b/>
          <w:u w:val="single"/>
        </w:rPr>
        <w:t>conclude</w:t>
      </w:r>
      <w:r w:rsidRPr="003B23F9">
        <w:rPr>
          <w:rFonts w:ascii="Cambria Math" w:hAnsi="Cambria Math"/>
        </w:rPr>
        <w:t xml:space="preserve"> whether as a foreign </w:t>
      </w:r>
      <w:r w:rsidR="004343BE" w:rsidRPr="003B23F9">
        <w:rPr>
          <w:rFonts w:ascii="Cambria Math" w:hAnsi="Cambria Math"/>
        </w:rPr>
        <w:t>business (</w:t>
      </w:r>
      <w:r w:rsidRPr="003B23F9">
        <w:rPr>
          <w:rFonts w:ascii="Cambria Math" w:hAnsi="Cambria Math"/>
        </w:rPr>
        <w:t xml:space="preserve">you in this case), will want to enter the country to do any business. Justification of why/why not should be from your analyses. </w:t>
      </w:r>
    </w:p>
    <w:p w:rsidR="00676ACA" w:rsidRPr="003B23F9" w:rsidRDefault="00676ACA" w:rsidP="00EE3464">
      <w:pPr>
        <w:rPr>
          <w:rFonts w:ascii="Cambria Math" w:hAnsi="Cambria Math"/>
        </w:rPr>
      </w:pPr>
      <w:r w:rsidRPr="003B23F9">
        <w:rPr>
          <w:rFonts w:ascii="Cambria Math" w:hAnsi="Cambria Math"/>
          <w:b/>
          <w:u w:val="double"/>
        </w:rPr>
        <w:t xml:space="preserve">Grading </w:t>
      </w:r>
      <w:r w:rsidR="00EC5EDE">
        <w:rPr>
          <w:rFonts w:ascii="Cambria Math" w:hAnsi="Cambria Math"/>
          <w:b/>
          <w:u w:val="double"/>
        </w:rPr>
        <w:t>Rubric</w:t>
      </w:r>
      <w:r w:rsidRPr="003B23F9">
        <w:rPr>
          <w:rFonts w:ascii="Cambria Math" w:hAnsi="Cambria Math"/>
        </w:rPr>
        <w:t>:</w:t>
      </w:r>
    </w:p>
    <w:p w:rsidR="00930005" w:rsidRPr="003B23F9" w:rsidRDefault="004343BE" w:rsidP="00930005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Intellectual Quality of Content &amp; </w:t>
      </w:r>
      <w:r w:rsidR="00676ACA" w:rsidRPr="003B23F9">
        <w:rPr>
          <w:rFonts w:ascii="Cambria Math" w:hAnsi="Cambria Math"/>
        </w:rPr>
        <w:t>Analyses (</w:t>
      </w:r>
      <w:r w:rsidR="00EC5EDE">
        <w:rPr>
          <w:rFonts w:ascii="Cambria Math" w:hAnsi="Cambria Math"/>
        </w:rPr>
        <w:t>60</w:t>
      </w:r>
      <w:r w:rsidR="00676ACA" w:rsidRPr="003B23F9">
        <w:rPr>
          <w:rFonts w:ascii="Cambria Math" w:hAnsi="Cambria Math"/>
        </w:rPr>
        <w:t>%)</w:t>
      </w:r>
    </w:p>
    <w:p w:rsidR="00676ACA" w:rsidRDefault="00676ACA" w:rsidP="0058311A">
      <w:pPr>
        <w:pStyle w:val="ListParagraph"/>
        <w:numPr>
          <w:ilvl w:val="1"/>
          <w:numId w:val="1"/>
        </w:numPr>
        <w:ind w:left="1080"/>
        <w:rPr>
          <w:rFonts w:ascii="Cambria Math" w:hAnsi="Cambria Math"/>
        </w:rPr>
      </w:pPr>
      <w:r w:rsidRPr="003B23F9">
        <w:rPr>
          <w:rFonts w:ascii="Cambria Math" w:hAnsi="Cambria Math"/>
        </w:rPr>
        <w:t xml:space="preserve">This will include </w:t>
      </w:r>
      <w:r w:rsidR="0058311A">
        <w:rPr>
          <w:rFonts w:ascii="Cambria Math" w:hAnsi="Cambria Math"/>
        </w:rPr>
        <w:t xml:space="preserve">the </w:t>
      </w:r>
      <w:r w:rsidRPr="003B23F9">
        <w:rPr>
          <w:rFonts w:ascii="Cambria Math" w:hAnsi="Cambria Math"/>
        </w:rPr>
        <w:t>depth and the quality of your analyses</w:t>
      </w:r>
      <w:r w:rsidR="003B23F9" w:rsidRPr="003B23F9">
        <w:rPr>
          <w:rFonts w:ascii="Cambria Math" w:hAnsi="Cambria Math"/>
        </w:rPr>
        <w:t xml:space="preserve">. </w:t>
      </w:r>
      <w:r w:rsidR="00432635">
        <w:rPr>
          <w:rFonts w:ascii="Cambria Math" w:hAnsi="Cambria Math"/>
        </w:rPr>
        <w:t>Grade will focus on information you provide with relevance/</w:t>
      </w:r>
      <w:r w:rsidR="003B23F9" w:rsidRPr="003B23F9">
        <w:rPr>
          <w:rFonts w:ascii="Cambria Math" w:hAnsi="Cambria Math"/>
        </w:rPr>
        <w:t xml:space="preserve">implications towards risk assessment. </w:t>
      </w:r>
    </w:p>
    <w:p w:rsidR="0023511E" w:rsidRDefault="004343BE" w:rsidP="0058311A">
      <w:pPr>
        <w:pStyle w:val="ListParagraph"/>
        <w:numPr>
          <w:ilvl w:val="1"/>
          <w:numId w:val="1"/>
        </w:numPr>
        <w:ind w:left="1080"/>
        <w:rPr>
          <w:rFonts w:ascii="Cambria Math" w:hAnsi="Cambria Math"/>
        </w:rPr>
      </w:pPr>
      <w:r w:rsidRPr="004343BE">
        <w:rPr>
          <w:rFonts w:ascii="Cambria Math" w:hAnsi="Cambria Math"/>
        </w:rPr>
        <w:t>It will not be enough to just present numbers/statistics. These numbers must mean something and must connect coherently throughout the analyses. What are you trying to illustrate? How do they help you get to any conclusion?</w:t>
      </w:r>
      <w:r w:rsidR="0058311A">
        <w:rPr>
          <w:rFonts w:ascii="Cambria Math" w:hAnsi="Cambria Math"/>
        </w:rPr>
        <w:t xml:space="preserve"> </w:t>
      </w:r>
    </w:p>
    <w:p w:rsidR="004343BE" w:rsidRPr="004343BE" w:rsidRDefault="0058311A" w:rsidP="0023511E">
      <w:pPr>
        <w:pStyle w:val="ListParagraph"/>
        <w:numPr>
          <w:ilvl w:val="2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If Jane Doe has to ask why or what </w:t>
      </w:r>
      <w:r w:rsidR="0023511E">
        <w:rPr>
          <w:rFonts w:ascii="Cambria Math" w:hAnsi="Cambria Math"/>
        </w:rPr>
        <w:t xml:space="preserve">(with respect to any presented </w:t>
      </w:r>
      <w:r w:rsidR="00617478">
        <w:rPr>
          <w:rFonts w:ascii="Cambria Math" w:hAnsi="Cambria Math"/>
        </w:rPr>
        <w:t>information</w:t>
      </w:r>
      <w:r w:rsidR="0023511E">
        <w:rPr>
          <w:rFonts w:ascii="Cambria Math" w:hAnsi="Cambria Math"/>
        </w:rPr>
        <w:t>)</w:t>
      </w:r>
      <w:r>
        <w:rPr>
          <w:rFonts w:ascii="Cambria Math" w:hAnsi="Cambria Math"/>
        </w:rPr>
        <w:t>, you have not done your job.</w:t>
      </w:r>
    </w:p>
    <w:p w:rsidR="00930005" w:rsidRPr="003B23F9" w:rsidRDefault="00676ACA" w:rsidP="00930005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>Coherence &amp; Presentation</w:t>
      </w:r>
      <w:r w:rsidR="005E468B" w:rsidRPr="003B23F9">
        <w:rPr>
          <w:rFonts w:ascii="Cambria Math" w:hAnsi="Cambria Math"/>
        </w:rPr>
        <w:t xml:space="preserve"> of ideas</w:t>
      </w:r>
      <w:r w:rsidRPr="003B23F9">
        <w:rPr>
          <w:rFonts w:ascii="Cambria Math" w:hAnsi="Cambria Math"/>
        </w:rPr>
        <w:t xml:space="preserve"> (</w:t>
      </w:r>
      <w:r w:rsidR="00EC5EDE">
        <w:rPr>
          <w:rFonts w:ascii="Cambria Math" w:hAnsi="Cambria Math"/>
        </w:rPr>
        <w:t>40</w:t>
      </w:r>
      <w:r w:rsidRPr="003B23F9">
        <w:rPr>
          <w:rFonts w:ascii="Cambria Math" w:hAnsi="Cambria Math"/>
        </w:rPr>
        <w:t>%)</w:t>
      </w:r>
    </w:p>
    <w:p w:rsidR="004343BE" w:rsidRDefault="004343BE" w:rsidP="0058311A">
      <w:pPr>
        <w:pStyle w:val="ListParagraph"/>
        <w:numPr>
          <w:ilvl w:val="1"/>
          <w:numId w:val="1"/>
        </w:numPr>
        <w:ind w:left="1080"/>
        <w:rPr>
          <w:rFonts w:ascii="Cambria Math" w:hAnsi="Cambria Math"/>
        </w:rPr>
      </w:pPr>
      <w:r>
        <w:rPr>
          <w:rFonts w:ascii="Cambria Math" w:hAnsi="Cambria Math"/>
        </w:rPr>
        <w:t xml:space="preserve">This includes structure, clarity, </w:t>
      </w:r>
      <w:r w:rsidR="00EC5EDE">
        <w:rPr>
          <w:rFonts w:ascii="Cambria Math" w:hAnsi="Cambria Math"/>
        </w:rPr>
        <w:t>grammar,</w:t>
      </w:r>
      <w:r>
        <w:rPr>
          <w:rFonts w:ascii="Cambria Math" w:hAnsi="Cambria Math"/>
        </w:rPr>
        <w:t xml:space="preserve"> and spelling.</w:t>
      </w:r>
    </w:p>
    <w:p w:rsidR="00EC5EDE" w:rsidRPr="003B23F9" w:rsidRDefault="00EC5EDE" w:rsidP="00EC5EDE">
      <w:pPr>
        <w:pStyle w:val="ListParagraph"/>
        <w:numPr>
          <w:ilvl w:val="2"/>
          <w:numId w:val="1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>Ensure your submission follows the standard rules of writing</w:t>
      </w:r>
      <w:r>
        <w:rPr>
          <w:rFonts w:ascii="Cambria Math" w:hAnsi="Cambria Math"/>
        </w:rPr>
        <w:t>.</w:t>
      </w:r>
    </w:p>
    <w:p w:rsidR="00676ACA" w:rsidRDefault="0058311A" w:rsidP="0058311A">
      <w:pPr>
        <w:pStyle w:val="ListParagraph"/>
        <w:numPr>
          <w:ilvl w:val="1"/>
          <w:numId w:val="1"/>
        </w:numPr>
        <w:ind w:left="1080"/>
        <w:rPr>
          <w:rFonts w:ascii="Cambria Math" w:hAnsi="Cambria Math"/>
        </w:rPr>
      </w:pPr>
      <w:r>
        <w:rPr>
          <w:rFonts w:ascii="Cambria Math" w:hAnsi="Cambria Math"/>
        </w:rPr>
        <w:t>Point 2</w:t>
      </w:r>
      <w:r w:rsidR="004343BE">
        <w:rPr>
          <w:rFonts w:ascii="Cambria Math" w:hAnsi="Cambria Math"/>
        </w:rPr>
        <w:t xml:space="preserve"> under </w:t>
      </w:r>
      <w:r w:rsidR="004D4047">
        <w:rPr>
          <w:rFonts w:ascii="Cambria Math" w:hAnsi="Cambria Math"/>
        </w:rPr>
        <w:t>1st</w:t>
      </w:r>
      <w:r w:rsidR="00EC5EDE">
        <w:rPr>
          <w:rFonts w:ascii="Cambria Math" w:hAnsi="Cambria Math"/>
        </w:rPr>
        <w:t xml:space="preserve"> grading criteria (Intellectual Quality of Content &amp; </w:t>
      </w:r>
      <w:r w:rsidR="0023511E" w:rsidRPr="003B23F9">
        <w:rPr>
          <w:rFonts w:ascii="Cambria Math" w:hAnsi="Cambria Math"/>
        </w:rPr>
        <w:t>Analyses)</w:t>
      </w:r>
      <w:r w:rsidR="004D4047">
        <w:rPr>
          <w:rFonts w:ascii="Cambria Math" w:hAnsi="Cambria Math"/>
        </w:rPr>
        <w:t xml:space="preserve"> applies</w:t>
      </w:r>
      <w:r w:rsidR="00EC5EDE">
        <w:rPr>
          <w:rFonts w:ascii="Cambria Math" w:hAnsi="Cambria Math"/>
        </w:rPr>
        <w:t xml:space="preserve">. </w:t>
      </w:r>
    </w:p>
    <w:p w:rsidR="00EC5EDE" w:rsidRPr="003B23F9" w:rsidRDefault="00EC5EDE" w:rsidP="0058311A">
      <w:pPr>
        <w:pStyle w:val="ListParagraph"/>
        <w:numPr>
          <w:ilvl w:val="1"/>
          <w:numId w:val="1"/>
        </w:numPr>
        <w:ind w:left="1080"/>
        <w:rPr>
          <w:rFonts w:ascii="Cambria Math" w:hAnsi="Cambria Math"/>
        </w:rPr>
      </w:pPr>
      <w:r>
        <w:rPr>
          <w:rFonts w:ascii="Cambria Math" w:hAnsi="Cambria Math"/>
        </w:rPr>
        <w:t xml:space="preserve">Citation: </w:t>
      </w:r>
      <w:r w:rsidRPr="00EC5EDE">
        <w:rPr>
          <w:rFonts w:ascii="Cambria Math" w:hAnsi="Cambria Math"/>
        </w:rPr>
        <w:t>You</w:t>
      </w:r>
      <w:r w:rsidR="00367D08">
        <w:rPr>
          <w:rFonts w:ascii="Cambria Math" w:hAnsi="Cambria Math"/>
        </w:rPr>
        <w:t xml:space="preserve"> work </w:t>
      </w:r>
      <w:r w:rsidR="004D4047">
        <w:rPr>
          <w:rFonts w:ascii="Cambria Math" w:hAnsi="Cambria Math"/>
        </w:rPr>
        <w:t xml:space="preserve">will be run through </w:t>
      </w:r>
      <w:proofErr w:type="spellStart"/>
      <w:r w:rsidRPr="00EC5EDE">
        <w:rPr>
          <w:rFonts w:ascii="Cambria Math" w:hAnsi="Cambria Math"/>
        </w:rPr>
        <w:t>TurnItIn</w:t>
      </w:r>
      <w:proofErr w:type="spellEnd"/>
      <w:r w:rsidR="00367D08">
        <w:rPr>
          <w:rFonts w:ascii="Cambria Math" w:hAnsi="Cambria Math"/>
        </w:rPr>
        <w:t xml:space="preserve"> </w:t>
      </w:r>
      <w:r w:rsidR="004D4047">
        <w:rPr>
          <w:rFonts w:ascii="Cambria Math" w:hAnsi="Cambria Math"/>
        </w:rPr>
        <w:t>for</w:t>
      </w:r>
      <w:r w:rsidR="00367D08">
        <w:rPr>
          <w:rFonts w:ascii="Cambria Math" w:hAnsi="Cambria Math"/>
        </w:rPr>
        <w:t xml:space="preserve"> plagiarism</w:t>
      </w:r>
      <w:r w:rsidR="004D4047">
        <w:rPr>
          <w:rFonts w:ascii="Cambria Math" w:hAnsi="Cambria Math"/>
        </w:rPr>
        <w:t xml:space="preserve"> checks</w:t>
      </w:r>
      <w:r w:rsidRPr="00EC5EDE">
        <w:rPr>
          <w:rFonts w:ascii="Cambria Math" w:hAnsi="Cambria Math"/>
        </w:rPr>
        <w:t xml:space="preserve">, so it is important to cite correctly to avoid plagiarism. Follow the APA format. Avoid lifting long passages even when in quotations. </w:t>
      </w:r>
      <w:r w:rsidR="004D4047">
        <w:rPr>
          <w:rFonts w:ascii="Cambria Math" w:hAnsi="Cambria Math"/>
        </w:rPr>
        <w:t xml:space="preserve">Use quotations when you borrow from a text. </w:t>
      </w:r>
      <w:r w:rsidRPr="00EC5EDE">
        <w:rPr>
          <w:rFonts w:ascii="Cambria Math" w:hAnsi="Cambria Math"/>
        </w:rPr>
        <w:t>Paraphrase even when you cite to avoid plagiarism. Remember it should be your</w:t>
      </w:r>
      <w:r w:rsidR="0023511E">
        <w:rPr>
          <w:rFonts w:ascii="Cambria Math" w:hAnsi="Cambria Math"/>
        </w:rPr>
        <w:t xml:space="preserve"> original work and must </w:t>
      </w:r>
      <w:r w:rsidR="00367D08">
        <w:rPr>
          <w:rFonts w:ascii="Cambria Math" w:hAnsi="Cambria Math"/>
        </w:rPr>
        <w:t xml:space="preserve">be </w:t>
      </w:r>
      <w:r w:rsidR="0023511E">
        <w:rPr>
          <w:rFonts w:ascii="Cambria Math" w:hAnsi="Cambria Math"/>
        </w:rPr>
        <w:t>reflect</w:t>
      </w:r>
      <w:r w:rsidR="00367D08">
        <w:rPr>
          <w:rFonts w:ascii="Cambria Math" w:hAnsi="Cambria Math"/>
        </w:rPr>
        <w:t>ive</w:t>
      </w:r>
      <w:r>
        <w:rPr>
          <w:rFonts w:ascii="Cambria Math" w:hAnsi="Cambria Math"/>
        </w:rPr>
        <w:t xml:space="preserve"> accordingly</w:t>
      </w:r>
      <w:r w:rsidRPr="00EC5EDE">
        <w:rPr>
          <w:rFonts w:ascii="Cambria Math" w:hAnsi="Cambria Math"/>
        </w:rPr>
        <w:t>.</w:t>
      </w:r>
    </w:p>
    <w:p w:rsidR="005E468B" w:rsidRPr="003B23F9" w:rsidRDefault="00EC5EDE" w:rsidP="005E468B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The grading rubric will accommodate the </w:t>
      </w:r>
      <w:r w:rsidR="0023511E">
        <w:rPr>
          <w:rFonts w:ascii="Cambria Math" w:hAnsi="Cambria Math"/>
        </w:rPr>
        <w:t>difficulty of a</w:t>
      </w:r>
      <w:r>
        <w:rPr>
          <w:rFonts w:ascii="Cambria Math" w:hAnsi="Cambria Math"/>
        </w:rPr>
        <w:t>nalyzing (and finding information on)</w:t>
      </w:r>
      <w:r w:rsidR="0058311A">
        <w:rPr>
          <w:rFonts w:ascii="Cambria Math" w:hAnsi="Cambria Math"/>
        </w:rPr>
        <w:t xml:space="preserve"> a</w:t>
      </w:r>
      <w:r>
        <w:rPr>
          <w:rFonts w:ascii="Cambria Math" w:hAnsi="Cambria Math"/>
        </w:rPr>
        <w:t xml:space="preserve"> </w:t>
      </w:r>
      <w:r w:rsidR="0058311A">
        <w:rPr>
          <w:rFonts w:ascii="Cambria Math" w:hAnsi="Cambria Math"/>
        </w:rPr>
        <w:t>c</w:t>
      </w:r>
      <w:r>
        <w:rPr>
          <w:rFonts w:ascii="Cambria Math" w:hAnsi="Cambria Math"/>
        </w:rPr>
        <w:t>ountry.</w:t>
      </w:r>
    </w:p>
    <w:p w:rsidR="00676ACA" w:rsidRPr="003B23F9" w:rsidRDefault="00676ACA" w:rsidP="00676ACA">
      <w:pPr>
        <w:rPr>
          <w:rFonts w:ascii="Cambria Math" w:hAnsi="Cambria Math"/>
        </w:rPr>
      </w:pPr>
      <w:r w:rsidRPr="003B23F9">
        <w:rPr>
          <w:rFonts w:ascii="Cambria Math" w:hAnsi="Cambria Math"/>
          <w:b/>
        </w:rPr>
        <w:t>Requirements/Submission</w:t>
      </w:r>
      <w:r w:rsidRPr="003B23F9">
        <w:rPr>
          <w:rFonts w:ascii="Cambria Math" w:hAnsi="Cambria Math"/>
        </w:rPr>
        <w:t>:</w:t>
      </w:r>
    </w:p>
    <w:p w:rsidR="005E468B" w:rsidRDefault="005E468B" w:rsidP="005E468B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>Submit the completed assignment on Canvas</w:t>
      </w:r>
      <w:r w:rsidR="00367D08">
        <w:rPr>
          <w:rFonts w:ascii="Cambria Math" w:hAnsi="Cambria Math"/>
        </w:rPr>
        <w:t>.</w:t>
      </w:r>
    </w:p>
    <w:p w:rsidR="00367D08" w:rsidRPr="003B23F9" w:rsidRDefault="00367D08" w:rsidP="00367D08">
      <w:pPr>
        <w:pStyle w:val="ListParagraph"/>
        <w:numPr>
          <w:ilvl w:val="1"/>
          <w:numId w:val="3"/>
        </w:numPr>
        <w:rPr>
          <w:rFonts w:ascii="Cambria Math" w:hAnsi="Cambria Math"/>
        </w:rPr>
      </w:pPr>
      <w:r>
        <w:rPr>
          <w:rFonts w:ascii="Cambria Math" w:hAnsi="Cambria Math"/>
        </w:rPr>
        <w:t>I</w:t>
      </w:r>
      <w:r w:rsidR="004D4047">
        <w:rPr>
          <w:rFonts w:ascii="Cambria Math" w:hAnsi="Cambria Math"/>
        </w:rPr>
        <w:t xml:space="preserve">t will be submitted through </w:t>
      </w:r>
      <w:proofErr w:type="spellStart"/>
      <w:r>
        <w:rPr>
          <w:rFonts w:ascii="Cambria Math" w:hAnsi="Cambria Math"/>
        </w:rPr>
        <w:t>TurnitIn</w:t>
      </w:r>
      <w:proofErr w:type="spellEnd"/>
      <w:r>
        <w:rPr>
          <w:rFonts w:ascii="Cambria Math" w:hAnsi="Cambria Math"/>
        </w:rPr>
        <w:t>.</w:t>
      </w:r>
    </w:p>
    <w:p w:rsidR="005E468B" w:rsidRPr="003B23F9" w:rsidRDefault="00B039D6" w:rsidP="005E468B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 xml:space="preserve">Your assignment should be </w:t>
      </w:r>
      <w:r w:rsidRPr="003B23F9">
        <w:rPr>
          <w:rFonts w:ascii="Cambria Math" w:hAnsi="Cambria Math"/>
          <w:u w:val="single"/>
        </w:rPr>
        <w:t>at least</w:t>
      </w:r>
      <w:r w:rsidRPr="003B23F9">
        <w:rPr>
          <w:rFonts w:ascii="Cambria Math" w:hAnsi="Cambria Math"/>
        </w:rPr>
        <w:t xml:space="preserve"> </w:t>
      </w:r>
      <w:r w:rsidR="00A54D93">
        <w:rPr>
          <w:rFonts w:ascii="Cambria Math" w:hAnsi="Cambria Math"/>
        </w:rPr>
        <w:t>10</w:t>
      </w:r>
      <w:r w:rsidRPr="003B23F9">
        <w:rPr>
          <w:rFonts w:ascii="Cambria Math" w:hAnsi="Cambria Math"/>
        </w:rPr>
        <w:t xml:space="preserve"> page</w:t>
      </w:r>
      <w:r w:rsidR="00573948">
        <w:rPr>
          <w:rFonts w:ascii="Cambria Math" w:hAnsi="Cambria Math"/>
        </w:rPr>
        <w:t>s</w:t>
      </w:r>
      <w:r w:rsidRPr="003B23F9">
        <w:rPr>
          <w:rFonts w:ascii="Cambria Math" w:hAnsi="Cambria Math"/>
        </w:rPr>
        <w:t xml:space="preserve"> double-spaced or </w:t>
      </w:r>
      <w:r w:rsidRPr="003B23F9">
        <w:rPr>
          <w:rFonts w:ascii="Cambria Math" w:hAnsi="Cambria Math"/>
          <w:u w:val="single"/>
        </w:rPr>
        <w:t>at most</w:t>
      </w:r>
      <w:r w:rsidRPr="003B23F9">
        <w:rPr>
          <w:rFonts w:ascii="Cambria Math" w:hAnsi="Cambria Math"/>
        </w:rPr>
        <w:t xml:space="preserve"> </w:t>
      </w:r>
      <w:r w:rsidR="00A54D93">
        <w:rPr>
          <w:rFonts w:ascii="Cambria Math" w:hAnsi="Cambria Math"/>
        </w:rPr>
        <w:t>15</w:t>
      </w:r>
      <w:r w:rsidRPr="003B23F9">
        <w:rPr>
          <w:rFonts w:ascii="Cambria Math" w:hAnsi="Cambria Math"/>
        </w:rPr>
        <w:t xml:space="preserve"> pages double-spaced</w:t>
      </w:r>
      <w:r w:rsidR="004343BE">
        <w:rPr>
          <w:rFonts w:ascii="Cambria Math" w:hAnsi="Cambria Math"/>
        </w:rPr>
        <w:t>. This</w:t>
      </w:r>
      <w:r w:rsidRPr="003B23F9">
        <w:rPr>
          <w:rFonts w:ascii="Cambria Math" w:hAnsi="Cambria Math"/>
        </w:rPr>
        <w:t xml:space="preserve"> exclud</w:t>
      </w:r>
      <w:r w:rsidR="004343BE">
        <w:rPr>
          <w:rFonts w:ascii="Cambria Math" w:hAnsi="Cambria Math"/>
        </w:rPr>
        <w:t>es</w:t>
      </w:r>
      <w:r w:rsidRPr="003B23F9">
        <w:rPr>
          <w:rFonts w:ascii="Cambria Math" w:hAnsi="Cambria Math"/>
        </w:rPr>
        <w:t xml:space="preserve"> reference page</w:t>
      </w:r>
      <w:r w:rsidR="00573948">
        <w:rPr>
          <w:rFonts w:ascii="Cambria Math" w:hAnsi="Cambria Math"/>
        </w:rPr>
        <w:t>(s)</w:t>
      </w:r>
      <w:r w:rsidRPr="003B23F9">
        <w:rPr>
          <w:rFonts w:ascii="Cambria Math" w:hAnsi="Cambria Math"/>
        </w:rPr>
        <w:t xml:space="preserve"> or tables. </w:t>
      </w:r>
    </w:p>
    <w:p w:rsidR="00B039D6" w:rsidRPr="003B23F9" w:rsidRDefault="00B039D6" w:rsidP="005E468B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>Use font size 12 for Times New Roman or font size 11 for Calibri.</w:t>
      </w:r>
    </w:p>
    <w:p w:rsidR="00B039D6" w:rsidRPr="003B23F9" w:rsidRDefault="00B039D6" w:rsidP="005E468B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 xml:space="preserve">Have a </w:t>
      </w:r>
      <w:r w:rsidR="004343BE">
        <w:rPr>
          <w:rFonts w:ascii="Cambria Math" w:hAnsi="Cambria Math"/>
        </w:rPr>
        <w:t xml:space="preserve">separate </w:t>
      </w:r>
      <w:r w:rsidRPr="003B23F9">
        <w:rPr>
          <w:rFonts w:ascii="Cambria Math" w:hAnsi="Cambria Math"/>
        </w:rPr>
        <w:t>Reference page</w:t>
      </w:r>
      <w:r w:rsidR="00573948">
        <w:rPr>
          <w:rFonts w:ascii="Cambria Math" w:hAnsi="Cambria Math"/>
        </w:rPr>
        <w:t>.</w:t>
      </w:r>
      <w:r w:rsidRPr="003B23F9">
        <w:rPr>
          <w:rFonts w:ascii="Cambria Math" w:hAnsi="Cambria Math"/>
        </w:rPr>
        <w:t xml:space="preserve"> </w:t>
      </w:r>
    </w:p>
    <w:p w:rsidR="00B039D6" w:rsidRPr="003B23F9" w:rsidRDefault="00B039D6" w:rsidP="005E468B">
      <w:pPr>
        <w:pStyle w:val="ListParagraph"/>
        <w:numPr>
          <w:ilvl w:val="0"/>
          <w:numId w:val="3"/>
        </w:numPr>
        <w:rPr>
          <w:rFonts w:ascii="Cambria Math" w:hAnsi="Cambria Math"/>
        </w:rPr>
      </w:pPr>
      <w:r w:rsidRPr="003B23F9">
        <w:rPr>
          <w:rFonts w:ascii="Cambria Math" w:hAnsi="Cambria Math"/>
        </w:rPr>
        <w:t xml:space="preserve">Put any </w:t>
      </w:r>
      <w:r w:rsidR="004343BE">
        <w:rPr>
          <w:rFonts w:ascii="Cambria Math" w:hAnsi="Cambria Math"/>
        </w:rPr>
        <w:t xml:space="preserve">relevant </w:t>
      </w:r>
      <w:r w:rsidR="00573948">
        <w:rPr>
          <w:rFonts w:ascii="Cambria Math" w:hAnsi="Cambria Math"/>
        </w:rPr>
        <w:t>tables at the end of the paper after references in an Appendix</w:t>
      </w:r>
      <w:r w:rsidRPr="003B23F9">
        <w:rPr>
          <w:rFonts w:ascii="Cambria Math" w:hAnsi="Cambria Math"/>
        </w:rPr>
        <w:t xml:space="preserve">. </w:t>
      </w:r>
    </w:p>
    <w:p w:rsidR="0023511E" w:rsidRDefault="0023511E" w:rsidP="00B039D6">
      <w:pPr>
        <w:rPr>
          <w:rFonts w:ascii="Cambria Math" w:hAnsi="Cambria Math"/>
          <w:b/>
        </w:rPr>
      </w:pPr>
    </w:p>
    <w:p w:rsidR="00B039D6" w:rsidRPr="003B23F9" w:rsidRDefault="00B039D6" w:rsidP="00B039D6">
      <w:pPr>
        <w:rPr>
          <w:rFonts w:ascii="Cambria Math" w:hAnsi="Cambria Math"/>
          <w:b/>
        </w:rPr>
      </w:pPr>
      <w:r w:rsidRPr="003B23F9">
        <w:rPr>
          <w:rFonts w:ascii="Cambria Math" w:hAnsi="Cambria Math"/>
          <w:b/>
        </w:rPr>
        <w:t>Resources</w:t>
      </w:r>
      <w:r w:rsidR="004343BE">
        <w:rPr>
          <w:rFonts w:ascii="Cambria Math" w:hAnsi="Cambria Math"/>
          <w:b/>
        </w:rPr>
        <w:t>/Guidelines</w:t>
      </w:r>
    </w:p>
    <w:p w:rsidR="004343BE" w:rsidRDefault="004343BE" w:rsidP="00B039D6">
      <w:pPr>
        <w:rPr>
          <w:rFonts w:ascii="Cambria Math" w:hAnsi="Cambria Math"/>
        </w:rPr>
      </w:pPr>
      <w:r>
        <w:rPr>
          <w:rFonts w:ascii="Cambria Math" w:hAnsi="Cambria Math"/>
        </w:rPr>
        <w:t>Here are some General Guidelines:</w:t>
      </w:r>
    </w:p>
    <w:p w:rsidR="004343BE" w:rsidRDefault="00432635" w:rsidP="004343BE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>
        <w:rPr>
          <w:rFonts w:ascii="Cambria Math" w:hAnsi="Cambria Math"/>
        </w:rPr>
        <w:t>You can mention opinion of experts, but make sure you cite</w:t>
      </w:r>
      <w:r w:rsidR="006A6C41">
        <w:rPr>
          <w:rFonts w:ascii="Cambria Math" w:hAnsi="Cambria Math"/>
        </w:rPr>
        <w:t>.</w:t>
      </w:r>
    </w:p>
    <w:p w:rsidR="00781C97" w:rsidRPr="00781C97" w:rsidRDefault="00781C97" w:rsidP="00781C97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Look for current affairs/news from sources such as </w:t>
      </w:r>
      <w:r w:rsidRPr="00781C97">
        <w:rPr>
          <w:rFonts w:ascii="Cambria Math" w:hAnsi="Cambria Math"/>
        </w:rPr>
        <w:t xml:space="preserve">Wall Street Journal, Financial Times, or The </w:t>
      </w:r>
      <w:r>
        <w:rPr>
          <w:rFonts w:ascii="Cambria Math" w:hAnsi="Cambria Math"/>
        </w:rPr>
        <w:t xml:space="preserve">Economist </w:t>
      </w:r>
      <w:r w:rsidRPr="00781C97">
        <w:rPr>
          <w:rFonts w:ascii="Cambria Math" w:hAnsi="Cambria Math"/>
        </w:rPr>
        <w:t xml:space="preserve">relevant to your country (could be </w:t>
      </w:r>
      <w:r>
        <w:rPr>
          <w:rFonts w:ascii="Cambria Math" w:hAnsi="Cambria Math"/>
        </w:rPr>
        <w:t xml:space="preserve">the </w:t>
      </w:r>
      <w:r w:rsidRPr="00781C97">
        <w:rPr>
          <w:rFonts w:ascii="Cambria Math" w:hAnsi="Cambria Math"/>
        </w:rPr>
        <w:t xml:space="preserve">country </w:t>
      </w:r>
      <w:r>
        <w:rPr>
          <w:rFonts w:ascii="Cambria Math" w:hAnsi="Cambria Math"/>
        </w:rPr>
        <w:t xml:space="preserve">itself </w:t>
      </w:r>
      <w:r w:rsidRPr="00781C97">
        <w:rPr>
          <w:rFonts w:ascii="Cambria Math" w:hAnsi="Cambria Math"/>
        </w:rPr>
        <w:t>or geographical neighbors) and discuss what the current climate is for multinational investment.</w:t>
      </w:r>
    </w:p>
    <w:p w:rsidR="00432635" w:rsidRDefault="00432635" w:rsidP="004343BE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 w:rsidRPr="00432635">
        <w:rPr>
          <w:rFonts w:ascii="Cambria Math" w:hAnsi="Cambria Math"/>
        </w:rPr>
        <w:t>Demographic information is important: for example, religious backgrounds, general education level, average age, population, social benefits</w:t>
      </w:r>
      <w:r w:rsidR="007B3475">
        <w:rPr>
          <w:rFonts w:ascii="Cambria Math" w:hAnsi="Cambria Math"/>
        </w:rPr>
        <w:t>.</w:t>
      </w:r>
    </w:p>
    <w:p w:rsidR="00A80A3E" w:rsidRDefault="00A80A3E" w:rsidP="004343BE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For Macroeconomic variables, make sure you have recent and projected numbers. These may include but not limited to: </w:t>
      </w:r>
      <w:r w:rsidRPr="00A80A3E">
        <w:rPr>
          <w:rFonts w:ascii="Cambria Math" w:hAnsi="Cambria Math"/>
        </w:rPr>
        <w:t>type of economy (capitalistic, socialistic), short and long term interest rates, last three years’ inflation rates, GDP, unemployment rates</w:t>
      </w:r>
      <w:r>
        <w:rPr>
          <w:rFonts w:ascii="Cambria Math" w:hAnsi="Cambria Math"/>
        </w:rPr>
        <w:t xml:space="preserve">, Balance of Payments components, etc. </w:t>
      </w:r>
    </w:p>
    <w:p w:rsidR="001C3EE8" w:rsidRDefault="001C3EE8" w:rsidP="001C3EE8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 w:rsidRPr="001C3EE8">
        <w:rPr>
          <w:rFonts w:ascii="Cambria Math" w:hAnsi="Cambria Math"/>
        </w:rPr>
        <w:t>Describe the type of currency regime (pegged, floating), recent pattern of exchange rate changes (a chart of the last year from an internet source would be helpful)</w:t>
      </w:r>
    </w:p>
    <w:p w:rsidR="001C3EE8" w:rsidRDefault="001C3EE8" w:rsidP="001C3EE8">
      <w:pPr>
        <w:pStyle w:val="ListParagraph"/>
        <w:numPr>
          <w:ilvl w:val="1"/>
          <w:numId w:val="4"/>
        </w:numPr>
        <w:rPr>
          <w:rFonts w:ascii="Cambria Math" w:hAnsi="Cambria Math"/>
        </w:rPr>
      </w:pPr>
      <w:r>
        <w:rPr>
          <w:rFonts w:ascii="Cambria Math" w:hAnsi="Cambria Math"/>
        </w:rPr>
        <w:t>Are there resources to hedge transaction exposure, i.e.</w:t>
      </w:r>
      <w:r w:rsidRPr="001C3EE8">
        <w:rPr>
          <w:rFonts w:ascii="Cambria Math" w:hAnsi="Cambria Math"/>
        </w:rPr>
        <w:t xml:space="preserve"> whether there are futures</w:t>
      </w:r>
      <w:r>
        <w:rPr>
          <w:rFonts w:ascii="Cambria Math" w:hAnsi="Cambria Math"/>
        </w:rPr>
        <w:t>,</w:t>
      </w:r>
      <w:r w:rsidRPr="001C3EE8">
        <w:rPr>
          <w:rFonts w:ascii="Cambria Math" w:hAnsi="Cambria Math"/>
        </w:rPr>
        <w:t xml:space="preserve"> forwards</w:t>
      </w:r>
      <w:r>
        <w:rPr>
          <w:rFonts w:ascii="Cambria Math" w:hAnsi="Cambria Math"/>
        </w:rPr>
        <w:t>, or options</w:t>
      </w:r>
      <w:r w:rsidRPr="001C3EE8">
        <w:rPr>
          <w:rFonts w:ascii="Cambria Math" w:hAnsi="Cambria Math"/>
        </w:rPr>
        <w:t xml:space="preserve"> available on the </w:t>
      </w:r>
      <w:r w:rsidR="006A6C41" w:rsidRPr="001C3EE8">
        <w:rPr>
          <w:rFonts w:ascii="Cambria Math" w:hAnsi="Cambria Math"/>
        </w:rPr>
        <w:t>currency?</w:t>
      </w:r>
      <w:r w:rsidRPr="001C3EE8">
        <w:rPr>
          <w:rFonts w:ascii="Cambria Math" w:hAnsi="Cambria Math"/>
        </w:rPr>
        <w:t xml:space="preserve">  </w:t>
      </w:r>
    </w:p>
    <w:p w:rsidR="001C3EE8" w:rsidRPr="001C3EE8" w:rsidRDefault="001C3EE8" w:rsidP="001C3EE8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>
        <w:rPr>
          <w:rFonts w:ascii="Cambria Math" w:hAnsi="Cambria Math"/>
        </w:rPr>
        <w:t>D</w:t>
      </w:r>
      <w:r w:rsidRPr="001C3EE8">
        <w:rPr>
          <w:rFonts w:ascii="Cambria Math" w:hAnsi="Cambria Math"/>
        </w:rPr>
        <w:t>iscuss the importance of foreign capital flows for the country.</w:t>
      </w:r>
    </w:p>
    <w:p w:rsidR="001C3EE8" w:rsidRPr="001C3EE8" w:rsidRDefault="001C3EE8" w:rsidP="001C3EE8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 w:rsidRPr="001C3EE8">
        <w:rPr>
          <w:rFonts w:ascii="Cambria Math" w:hAnsi="Cambria Math"/>
        </w:rPr>
        <w:t>Sovereign debt (and its rating, past and present) is usually important.</w:t>
      </w:r>
    </w:p>
    <w:p w:rsidR="001C3EE8" w:rsidRPr="001C3EE8" w:rsidRDefault="001C3EE8" w:rsidP="001C3EE8">
      <w:pPr>
        <w:pStyle w:val="ListParagraph"/>
        <w:numPr>
          <w:ilvl w:val="0"/>
          <w:numId w:val="4"/>
        </w:numPr>
        <w:rPr>
          <w:rFonts w:ascii="Cambria Math" w:hAnsi="Cambria Math"/>
        </w:rPr>
      </w:pPr>
      <w:r w:rsidRPr="001C3EE8">
        <w:rPr>
          <w:rFonts w:ascii="Cambria Math" w:hAnsi="Cambria Math"/>
        </w:rPr>
        <w:t>Government facts are valuable: form of government, party in power, chief rivals, economic philosophy, and current issues. In addition, philosophy of political parties and chief rivals are valuable.</w:t>
      </w:r>
    </w:p>
    <w:p w:rsidR="00B039D6" w:rsidRPr="003B23F9" w:rsidRDefault="00B039D6" w:rsidP="00B039D6">
      <w:pPr>
        <w:rPr>
          <w:rFonts w:ascii="Cambria Math" w:hAnsi="Cambria Math"/>
        </w:rPr>
      </w:pPr>
      <w:r w:rsidRPr="003B23F9">
        <w:rPr>
          <w:rFonts w:ascii="Cambria Math" w:hAnsi="Cambria Math"/>
        </w:rPr>
        <w:t>Here are some resources/links to some of the analyses criteria:</w:t>
      </w:r>
    </w:p>
    <w:p w:rsidR="0058311A" w:rsidRDefault="009C2DD0" w:rsidP="0058311A">
      <w:pPr>
        <w:pStyle w:val="ListParagraph"/>
        <w:numPr>
          <w:ilvl w:val="0"/>
          <w:numId w:val="6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Websites of the country’s Central bank. </w:t>
      </w:r>
    </w:p>
    <w:p w:rsidR="0058311A" w:rsidRDefault="009C2DD0" w:rsidP="0058311A">
      <w:pPr>
        <w:pStyle w:val="ListParagraph"/>
        <w:numPr>
          <w:ilvl w:val="0"/>
          <w:numId w:val="6"/>
        </w:numPr>
        <w:rPr>
          <w:rFonts w:ascii="Cambria Math" w:hAnsi="Cambria Math"/>
        </w:rPr>
      </w:pPr>
      <w:r w:rsidRPr="0058311A">
        <w:rPr>
          <w:rFonts w:ascii="Cambria Math" w:hAnsi="Cambria Math"/>
        </w:rPr>
        <w:t>Websites of Economic/Monetary Unions</w:t>
      </w:r>
      <w:r w:rsidR="00617478">
        <w:rPr>
          <w:rFonts w:ascii="Cambria Math" w:hAnsi="Cambria Math"/>
        </w:rPr>
        <w:t xml:space="preserve">: </w:t>
      </w:r>
    </w:p>
    <w:p w:rsidR="009C2DD0" w:rsidRPr="0058311A" w:rsidRDefault="0058311A" w:rsidP="0058311A">
      <w:pPr>
        <w:pStyle w:val="ListParagraph"/>
        <w:numPr>
          <w:ilvl w:val="1"/>
          <w:numId w:val="6"/>
        </w:numPr>
        <w:rPr>
          <w:rFonts w:ascii="Cambria Math" w:hAnsi="Cambria Math"/>
        </w:rPr>
      </w:pPr>
      <w:r w:rsidRPr="0058311A">
        <w:rPr>
          <w:rFonts w:ascii="Cambria Math" w:hAnsi="Cambria Math"/>
        </w:rPr>
        <w:t xml:space="preserve"> </w:t>
      </w:r>
      <w:proofErr w:type="spellStart"/>
      <w:r w:rsidR="009C2DD0" w:rsidRPr="0058311A">
        <w:rPr>
          <w:rFonts w:ascii="Cambria Math" w:hAnsi="Cambria Math"/>
        </w:rPr>
        <w:t>E.g</w:t>
      </w:r>
      <w:proofErr w:type="spellEnd"/>
      <w:r w:rsidR="009C2DD0" w:rsidRPr="0058311A">
        <w:rPr>
          <w:rFonts w:ascii="Cambria Math" w:hAnsi="Cambria Math"/>
        </w:rPr>
        <w:t xml:space="preserve"> EU: </w:t>
      </w:r>
      <w:hyperlink r:id="rId8" w:history="1">
        <w:r w:rsidR="009C2DD0" w:rsidRPr="0058311A">
          <w:rPr>
            <w:rStyle w:val="Hyperlink"/>
            <w:rFonts w:ascii="Cambria Math" w:hAnsi="Cambria Math"/>
          </w:rPr>
          <w:t>https://europa.eu/european-union/index_en</w:t>
        </w:r>
      </w:hyperlink>
    </w:p>
    <w:p w:rsidR="00781C97" w:rsidRPr="00781C97" w:rsidRDefault="00917E94" w:rsidP="00781C97">
      <w:pPr>
        <w:pStyle w:val="ListParagraph"/>
        <w:numPr>
          <w:ilvl w:val="0"/>
          <w:numId w:val="6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The </w:t>
      </w:r>
      <w:r w:rsidR="00781C97" w:rsidRPr="00781C97">
        <w:rPr>
          <w:rFonts w:ascii="Cambria Math" w:hAnsi="Cambria Math"/>
        </w:rPr>
        <w:t xml:space="preserve"> </w:t>
      </w:r>
      <w:r w:rsidR="00781C97">
        <w:rPr>
          <w:rFonts w:ascii="Cambria Math" w:hAnsi="Cambria Math"/>
        </w:rPr>
        <w:t xml:space="preserve">World </w:t>
      </w:r>
      <w:proofErr w:type="spellStart"/>
      <w:r w:rsidR="00781C97" w:rsidRPr="00781C97">
        <w:rPr>
          <w:rFonts w:ascii="Cambria Math" w:hAnsi="Cambria Math"/>
        </w:rPr>
        <w:t>Factbook</w:t>
      </w:r>
      <w:proofErr w:type="spellEnd"/>
      <w:r>
        <w:rPr>
          <w:rFonts w:ascii="Cambria Math" w:hAnsi="Cambria Math"/>
        </w:rPr>
        <w:t xml:space="preserve"> - CIA</w:t>
      </w:r>
    </w:p>
    <w:p w:rsidR="00781C97" w:rsidRDefault="00781C97" w:rsidP="003B23F9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>OECD</w:t>
      </w:r>
    </w:p>
    <w:p w:rsidR="00781C97" w:rsidRDefault="00781C97" w:rsidP="003B23F9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>I</w:t>
      </w:r>
      <w:r w:rsidR="009C2DD0">
        <w:rPr>
          <w:rFonts w:ascii="Cambria Math" w:hAnsi="Cambria Math"/>
        </w:rPr>
        <w:t xml:space="preserve">nternational </w:t>
      </w:r>
      <w:r>
        <w:rPr>
          <w:rFonts w:ascii="Cambria Math" w:hAnsi="Cambria Math"/>
        </w:rPr>
        <w:t>M</w:t>
      </w:r>
      <w:r w:rsidR="009C2DD0">
        <w:rPr>
          <w:rFonts w:ascii="Cambria Math" w:hAnsi="Cambria Math"/>
        </w:rPr>
        <w:t xml:space="preserve">onetary </w:t>
      </w:r>
      <w:r>
        <w:rPr>
          <w:rFonts w:ascii="Cambria Math" w:hAnsi="Cambria Math"/>
        </w:rPr>
        <w:t>F</w:t>
      </w:r>
      <w:r w:rsidR="009C2DD0">
        <w:rPr>
          <w:rFonts w:ascii="Cambria Math" w:hAnsi="Cambria Math"/>
        </w:rPr>
        <w:t>und (IMF)</w:t>
      </w:r>
    </w:p>
    <w:p w:rsidR="00781C97" w:rsidRDefault="00781C97" w:rsidP="003B23F9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>World Bank</w:t>
      </w:r>
    </w:p>
    <w:p w:rsidR="001C3EE8" w:rsidRDefault="007A6394" w:rsidP="003B23F9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Corporate governance in European countries: </w:t>
      </w:r>
      <w:hyperlink r:id="rId9" w:history="1">
        <w:r w:rsidRPr="00751FD0">
          <w:rPr>
            <w:rStyle w:val="Hyperlink"/>
            <w:rFonts w:ascii="Cambria Math" w:hAnsi="Cambria Math"/>
          </w:rPr>
          <w:t>www.ecgi.org</w:t>
        </w:r>
      </w:hyperlink>
    </w:p>
    <w:p w:rsidR="007A6394" w:rsidRDefault="007A6394" w:rsidP="003B23F9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Global Corporate Governance Forum: </w:t>
      </w:r>
      <w:hyperlink r:id="rId10" w:history="1">
        <w:r w:rsidRPr="00751FD0">
          <w:rPr>
            <w:rStyle w:val="Hyperlink"/>
            <w:rFonts w:ascii="Cambria Math" w:hAnsi="Cambria Math"/>
          </w:rPr>
          <w:t>www.gcgf.org</w:t>
        </w:r>
      </w:hyperlink>
    </w:p>
    <w:p w:rsidR="007A6394" w:rsidRDefault="00917E94" w:rsidP="00917E94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FDI Data: </w:t>
      </w:r>
      <w:hyperlink r:id="rId11" w:history="1">
        <w:r w:rsidRPr="00751FD0">
          <w:rPr>
            <w:rStyle w:val="Hyperlink"/>
            <w:rFonts w:ascii="Cambria Math" w:hAnsi="Cambria Math"/>
          </w:rPr>
          <w:t>http://unctadstat.unctad.org/EN/</w:t>
        </w:r>
      </w:hyperlink>
    </w:p>
    <w:p w:rsidR="00917E94" w:rsidRDefault="00917E94" w:rsidP="009C2DD0">
      <w:pPr>
        <w:pStyle w:val="ListParagraph"/>
        <w:numPr>
          <w:ilvl w:val="1"/>
          <w:numId w:val="2"/>
        </w:numPr>
        <w:ind w:left="1170"/>
        <w:rPr>
          <w:rFonts w:ascii="Cambria Math" w:hAnsi="Cambria Math"/>
        </w:rPr>
      </w:pPr>
      <w:r>
        <w:rPr>
          <w:rFonts w:ascii="Cambria Math" w:hAnsi="Cambria Math"/>
        </w:rPr>
        <w:t>World investment Report</w:t>
      </w:r>
      <w:r w:rsidR="009C2DD0">
        <w:rPr>
          <w:rFonts w:ascii="Cambria Math" w:hAnsi="Cambria Math"/>
        </w:rPr>
        <w:t xml:space="preserve"> (WIR)</w:t>
      </w:r>
      <w:r>
        <w:rPr>
          <w:rFonts w:ascii="Cambria Math" w:hAnsi="Cambria Math"/>
        </w:rPr>
        <w:t xml:space="preserve">: </w:t>
      </w:r>
      <w:hyperlink r:id="rId12" w:history="1">
        <w:r w:rsidRPr="00751FD0">
          <w:rPr>
            <w:rStyle w:val="Hyperlink"/>
            <w:rFonts w:ascii="Cambria Math" w:hAnsi="Cambria Math"/>
          </w:rPr>
          <w:t>http://unctad.org/en/pages/DIAE/World%20Investment%20Report/WIR-Series.aspx</w:t>
        </w:r>
      </w:hyperlink>
    </w:p>
    <w:p w:rsidR="00917E94" w:rsidRDefault="00917E94" w:rsidP="00917E94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Corruption Perception Index: </w:t>
      </w:r>
      <w:hyperlink r:id="rId13" w:history="1">
        <w:r w:rsidRPr="00751FD0">
          <w:rPr>
            <w:rStyle w:val="Hyperlink"/>
            <w:rFonts w:ascii="Cambria Math" w:hAnsi="Cambria Math"/>
          </w:rPr>
          <w:t>https://www.transparency.org/</w:t>
        </w:r>
      </w:hyperlink>
    </w:p>
    <w:p w:rsidR="00917E94" w:rsidRDefault="00917E94" w:rsidP="00917E94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Some Country Profiles: </w:t>
      </w:r>
      <w:hyperlink r:id="rId14" w:history="1">
        <w:r w:rsidRPr="00751FD0">
          <w:rPr>
            <w:rStyle w:val="Hyperlink"/>
            <w:rFonts w:ascii="Cambria Math" w:hAnsi="Cambria Math"/>
          </w:rPr>
          <w:t>https://www.efic.gov.au/education-and-tools/country-profiles/</w:t>
        </w:r>
      </w:hyperlink>
    </w:p>
    <w:p w:rsidR="00917E94" w:rsidRDefault="009C2DD0" w:rsidP="009C2DD0">
      <w:pPr>
        <w:pStyle w:val="ListParagraph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Prof Harvey’s Website: </w:t>
      </w:r>
      <w:hyperlink r:id="rId15" w:history="1">
        <w:r w:rsidRPr="00751FD0">
          <w:rPr>
            <w:rStyle w:val="Hyperlink"/>
            <w:rFonts w:ascii="Cambria Math" w:hAnsi="Cambria Math"/>
          </w:rPr>
          <w:t>http://people.duke.edu/~charvey/</w:t>
        </w:r>
      </w:hyperlink>
    </w:p>
    <w:p w:rsidR="009C2DD0" w:rsidRDefault="002A7BFE" w:rsidP="0023511E">
      <w:pPr>
        <w:pStyle w:val="ListParagraph"/>
        <w:numPr>
          <w:ilvl w:val="1"/>
          <w:numId w:val="2"/>
        </w:numPr>
        <w:ind w:left="1170"/>
        <w:rPr>
          <w:rFonts w:ascii="Cambria Math" w:hAnsi="Cambria Math"/>
        </w:rPr>
      </w:pPr>
      <w:r>
        <w:rPr>
          <w:rFonts w:ascii="Cambria Math" w:hAnsi="Cambria Math"/>
        </w:rPr>
        <w:t>He i</w:t>
      </w:r>
      <w:r w:rsidR="009C2DD0">
        <w:rPr>
          <w:rFonts w:ascii="Cambria Math" w:hAnsi="Cambria Math"/>
        </w:rPr>
        <w:t>s a top scholar in country risk analysis and has some analysis for certain countries up to 2004. It can provide guidance of elements to include in your report.</w:t>
      </w:r>
    </w:p>
    <w:p w:rsidR="009C2DD0" w:rsidRPr="00617478" w:rsidRDefault="00A80A3E" w:rsidP="0023511E">
      <w:pPr>
        <w:pStyle w:val="ListParagraph"/>
        <w:numPr>
          <w:ilvl w:val="1"/>
          <w:numId w:val="2"/>
        </w:numPr>
        <w:ind w:left="1170"/>
        <w:rPr>
          <w:rFonts w:ascii="Cambria Math" w:hAnsi="Cambria Math"/>
        </w:rPr>
      </w:pPr>
      <w:r w:rsidRPr="00617478">
        <w:rPr>
          <w:rFonts w:ascii="Cambria Math" w:hAnsi="Cambria Math"/>
        </w:rPr>
        <w:t>Other Resources</w:t>
      </w:r>
      <w:r w:rsidR="00617478">
        <w:rPr>
          <w:rFonts w:ascii="Cambria Math" w:hAnsi="Cambria Math"/>
        </w:rPr>
        <w:t xml:space="preserve"> </w:t>
      </w:r>
      <w:r w:rsidR="00BF7D8C" w:rsidRPr="00617478">
        <w:rPr>
          <w:rFonts w:ascii="Cambria Math" w:hAnsi="Cambria Math"/>
        </w:rPr>
        <w:t>that can be obtained through the library</w:t>
      </w:r>
      <w:r w:rsidR="00BF7D8C">
        <w:rPr>
          <w:rStyle w:val="FootnoteReference"/>
          <w:rFonts w:ascii="Cambria Math" w:hAnsi="Cambria Math"/>
        </w:rPr>
        <w:footnoteReference w:id="1"/>
      </w:r>
      <w:r w:rsidR="00617478">
        <w:rPr>
          <w:rFonts w:ascii="Cambria Math" w:hAnsi="Cambria Math"/>
        </w:rPr>
        <w:t xml:space="preserve"> such as</w:t>
      </w:r>
      <w:r w:rsidR="00BF7D8C" w:rsidRPr="00617478">
        <w:rPr>
          <w:rFonts w:ascii="Cambria Math" w:hAnsi="Cambria Math"/>
        </w:rPr>
        <w:t>:</w:t>
      </w:r>
      <w:r w:rsidRPr="006174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17478">
        <w:rPr>
          <w:rFonts w:ascii="Cambria Math" w:hAnsi="Cambria Math"/>
        </w:rPr>
        <w:t>Country Commerce</w:t>
      </w:r>
      <w:r w:rsidR="00617478">
        <w:rPr>
          <w:rFonts w:ascii="Cambria Math" w:hAnsi="Cambria Math"/>
        </w:rPr>
        <w:t>,</w:t>
      </w:r>
      <w:r w:rsidRPr="00617478">
        <w:rPr>
          <w:rFonts w:ascii="Cambria Math" w:hAnsi="Cambria Math"/>
        </w:rPr>
        <w:t xml:space="preserve"> Country Watch</w:t>
      </w:r>
      <w:r w:rsidR="00BF7D8C" w:rsidRPr="00617478">
        <w:rPr>
          <w:rFonts w:ascii="Cambria Math" w:hAnsi="Cambria Math"/>
        </w:rPr>
        <w:t xml:space="preserve"> List</w:t>
      </w:r>
      <w:r w:rsidRPr="00617478">
        <w:rPr>
          <w:rFonts w:ascii="Cambria Math" w:hAnsi="Cambria Math"/>
        </w:rPr>
        <w:t>, Business Source Premier, plus the several World Bank-related sites available through the library</w:t>
      </w:r>
      <w:r w:rsidR="00781C97" w:rsidRPr="00617478">
        <w:rPr>
          <w:rFonts w:ascii="Cambria Math" w:hAnsi="Cambria Math"/>
        </w:rPr>
        <w:t xml:space="preserve">. </w:t>
      </w:r>
    </w:p>
    <w:sectPr w:rsidR="009C2DD0" w:rsidRPr="00617478" w:rsidSect="005831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21" w:rsidRDefault="00B55321" w:rsidP="00BF7D8C">
      <w:pPr>
        <w:spacing w:after="0" w:line="240" w:lineRule="auto"/>
      </w:pPr>
      <w:r>
        <w:separator/>
      </w:r>
    </w:p>
  </w:endnote>
  <w:endnote w:type="continuationSeparator" w:id="0">
    <w:p w:rsidR="00B55321" w:rsidRDefault="00B55321" w:rsidP="00BF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21" w:rsidRDefault="00B55321" w:rsidP="00BF7D8C">
      <w:pPr>
        <w:spacing w:after="0" w:line="240" w:lineRule="auto"/>
      </w:pPr>
      <w:r>
        <w:separator/>
      </w:r>
    </w:p>
  </w:footnote>
  <w:footnote w:type="continuationSeparator" w:id="0">
    <w:p w:rsidR="00B55321" w:rsidRDefault="00B55321" w:rsidP="00BF7D8C">
      <w:pPr>
        <w:spacing w:after="0" w:line="240" w:lineRule="auto"/>
      </w:pPr>
      <w:r>
        <w:continuationSeparator/>
      </w:r>
    </w:p>
  </w:footnote>
  <w:footnote w:id="1">
    <w:p w:rsidR="00BF7D8C" w:rsidRPr="00BF7D8C" w:rsidRDefault="00BF7D8C">
      <w:pPr>
        <w:pStyle w:val="FootnoteText"/>
        <w:rPr>
          <w:rFonts w:ascii="Cambria Math" w:hAnsi="Cambria Math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706B8"/>
    <w:multiLevelType w:val="hybridMultilevel"/>
    <w:tmpl w:val="05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91F57"/>
    <w:multiLevelType w:val="hybridMultilevel"/>
    <w:tmpl w:val="1986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35F9"/>
    <w:multiLevelType w:val="hybridMultilevel"/>
    <w:tmpl w:val="A742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40919"/>
    <w:multiLevelType w:val="hybridMultilevel"/>
    <w:tmpl w:val="50A4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51692"/>
    <w:multiLevelType w:val="hybridMultilevel"/>
    <w:tmpl w:val="0948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B71"/>
    <w:multiLevelType w:val="hybridMultilevel"/>
    <w:tmpl w:val="984E5FC6"/>
    <w:lvl w:ilvl="0" w:tplc="FA426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05"/>
    <w:rsid w:val="000B2DCA"/>
    <w:rsid w:val="001C3EE8"/>
    <w:rsid w:val="0023511E"/>
    <w:rsid w:val="00272D03"/>
    <w:rsid w:val="002805B7"/>
    <w:rsid w:val="00290251"/>
    <w:rsid w:val="002A7BFE"/>
    <w:rsid w:val="002E3229"/>
    <w:rsid w:val="00312B1B"/>
    <w:rsid w:val="00367D08"/>
    <w:rsid w:val="003B0702"/>
    <w:rsid w:val="003B23F9"/>
    <w:rsid w:val="00432635"/>
    <w:rsid w:val="004343BE"/>
    <w:rsid w:val="0044334E"/>
    <w:rsid w:val="004D4047"/>
    <w:rsid w:val="00555DD7"/>
    <w:rsid w:val="00573948"/>
    <w:rsid w:val="0058311A"/>
    <w:rsid w:val="005E468B"/>
    <w:rsid w:val="005E5AEE"/>
    <w:rsid w:val="005F2B56"/>
    <w:rsid w:val="00613A8F"/>
    <w:rsid w:val="00617478"/>
    <w:rsid w:val="00676ACA"/>
    <w:rsid w:val="006A6C41"/>
    <w:rsid w:val="00781C97"/>
    <w:rsid w:val="007A6394"/>
    <w:rsid w:val="007B3475"/>
    <w:rsid w:val="007C4782"/>
    <w:rsid w:val="008052A7"/>
    <w:rsid w:val="00917E94"/>
    <w:rsid w:val="00930005"/>
    <w:rsid w:val="00986BF3"/>
    <w:rsid w:val="009C2DD0"/>
    <w:rsid w:val="009F0619"/>
    <w:rsid w:val="00A54D93"/>
    <w:rsid w:val="00A80A3E"/>
    <w:rsid w:val="00AF103F"/>
    <w:rsid w:val="00B039D6"/>
    <w:rsid w:val="00B55321"/>
    <w:rsid w:val="00BF7D8C"/>
    <w:rsid w:val="00CC1977"/>
    <w:rsid w:val="00CC5525"/>
    <w:rsid w:val="00EC5EDE"/>
    <w:rsid w:val="00EE3464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D1BE33-CD96-4A7D-9476-D89CB544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0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A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39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D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D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7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index_en" TargetMode="External"/><Relationship Id="rId13" Type="http://schemas.openxmlformats.org/officeDocument/2006/relationships/hyperlink" Target="https://www.transparenc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nctad.org/en/pages/DIAE/World%20Investment%20Report/WIR-Series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ctadstat.unctad.org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ople.duke.edu/~charvey/" TargetMode="External"/><Relationship Id="rId10" Type="http://schemas.openxmlformats.org/officeDocument/2006/relationships/hyperlink" Target="http://www.gcg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gi.org" TargetMode="External"/><Relationship Id="rId14" Type="http://schemas.openxmlformats.org/officeDocument/2006/relationships/hyperlink" Target="https://www.efic.gov.au/education-and-tools/country-profi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E2CB-82BF-4672-9B84-130B2BD5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cdanso2014</dc:creator>
  <cp:lastModifiedBy>Mario Solis</cp:lastModifiedBy>
  <cp:revision>3</cp:revision>
  <dcterms:created xsi:type="dcterms:W3CDTF">2021-05-03T05:49:00Z</dcterms:created>
  <dcterms:modified xsi:type="dcterms:W3CDTF">2021-05-04T01:22:00Z</dcterms:modified>
</cp:coreProperties>
</file>